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DE" w:rsidRPr="003A17DE" w:rsidRDefault="003A17DE" w:rsidP="00206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7DE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A17DE" w:rsidRDefault="003A17DE" w:rsidP="00206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7DE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3A17DE" w:rsidRDefault="003A17DE" w:rsidP="0020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DE">
        <w:rPr>
          <w:rFonts w:ascii="Times New Roman" w:hAnsi="Times New Roman" w:cs="Times New Roman"/>
          <w:b/>
          <w:sz w:val="28"/>
          <w:szCs w:val="28"/>
        </w:rPr>
        <w:t>Администрация Маганского сельсовета</w:t>
      </w:r>
    </w:p>
    <w:p w:rsidR="003A17DE" w:rsidRDefault="003A17DE" w:rsidP="0020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DE" w:rsidRPr="003A17DE" w:rsidRDefault="003A17DE" w:rsidP="0020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A8" w:rsidRPr="00227CC2" w:rsidRDefault="002065A8" w:rsidP="0020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65A8" w:rsidRDefault="002065A8" w:rsidP="00206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5A8" w:rsidRPr="00227CC2" w:rsidRDefault="003A17DE" w:rsidP="0020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617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61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617F">
        <w:rPr>
          <w:rFonts w:ascii="Times New Roman" w:hAnsi="Times New Roman" w:cs="Times New Roman"/>
          <w:sz w:val="28"/>
          <w:szCs w:val="28"/>
        </w:rPr>
        <w:t>сентября</w:t>
      </w:r>
      <w:r w:rsidR="002065A8">
        <w:rPr>
          <w:rFonts w:ascii="Times New Roman" w:hAnsi="Times New Roman" w:cs="Times New Roman"/>
          <w:sz w:val="28"/>
          <w:szCs w:val="28"/>
        </w:rPr>
        <w:t xml:space="preserve"> </w:t>
      </w:r>
      <w:r w:rsidR="002065A8" w:rsidRPr="00227C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 г.                  с.</w:t>
      </w:r>
      <w:r w:rsidR="00D8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Маганск</w:t>
      </w:r>
      <w:r w:rsidR="002065A8" w:rsidRPr="00227CC2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D82EC3">
        <w:rPr>
          <w:rFonts w:ascii="Times New Roman" w:hAnsi="Times New Roman" w:cs="Times New Roman"/>
          <w:sz w:val="28"/>
          <w:szCs w:val="28"/>
        </w:rPr>
        <w:t xml:space="preserve"> 380</w:t>
      </w:r>
      <w:r w:rsidR="002065A8" w:rsidRPr="00227C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65A8" w:rsidRDefault="002065A8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</w:t>
      </w:r>
    </w:p>
    <w:p w:rsid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</w:t>
      </w:r>
    </w:p>
    <w:p w:rsid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субсидий</w:t>
      </w:r>
      <w:proofErr w:type="gramEnd"/>
    </w:p>
    <w:p w:rsid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(муниципальным) 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учреждениям), индивидуальным предпринимателям,</w:t>
      </w:r>
    </w:p>
    <w:p w:rsid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 – производителям товаров,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 из бюджета </w:t>
      </w:r>
      <w:r w:rsidR="003A1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A1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6DBF" w:rsidRPr="009E057F" w:rsidRDefault="009E057F" w:rsidP="00E56DBF">
      <w:pPr>
        <w:shd w:val="clear" w:color="auto" w:fill="F9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56DBF">
        <w:rPr>
          <w:rFonts w:ascii="Arial" w:hAnsi="Arial" w:cs="Arial"/>
          <w:sz w:val="27"/>
          <w:szCs w:val="27"/>
        </w:rPr>
        <w:t xml:space="preserve">       </w:t>
      </w:r>
      <w:r w:rsidR="00E56DBF" w:rsidRPr="00E56DBF">
        <w:rPr>
          <w:rFonts w:ascii="Times New Roman" w:hAnsi="Times New Roman" w:cs="Times New Roman"/>
          <w:sz w:val="27"/>
          <w:szCs w:val="27"/>
        </w:rPr>
        <w:t xml:space="preserve">  </w:t>
      </w:r>
      <w:r w:rsidR="00E56DBF" w:rsidRPr="00E56DBF">
        <w:rPr>
          <w:rFonts w:ascii="Times New Roman" w:hAnsi="Times New Roman" w:cs="Times New Roman"/>
          <w:spacing w:val="2"/>
          <w:sz w:val="28"/>
          <w:szCs w:val="28"/>
        </w:rPr>
        <w:t xml:space="preserve">В целях организации работы по </w:t>
      </w:r>
      <w:r w:rsidR="00E56DBF" w:rsidRPr="00E5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E56DB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юридическим</w:t>
      </w:r>
      <w:r w:rsidR="00E5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B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(за исключением субсидий</w:t>
      </w:r>
      <w:r w:rsidR="00E5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B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(муниципальным) учреждениям), индивидуальным предпринимателям,</w:t>
      </w:r>
    </w:p>
    <w:p w:rsidR="003A17DE" w:rsidRDefault="00E56DBF" w:rsidP="00E56DBF">
      <w:pPr>
        <w:shd w:val="clear" w:color="auto" w:fill="F9FC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 – производителям товаров, работ, услуг из бюджета </w:t>
      </w:r>
      <w:r w:rsidR="003A1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A1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8BD">
        <w:rPr>
          <w:spacing w:val="2"/>
          <w:sz w:val="28"/>
          <w:szCs w:val="28"/>
        </w:rPr>
        <w:t xml:space="preserve">, </w:t>
      </w:r>
      <w:r w:rsidRPr="00E56DBF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</w:t>
      </w:r>
      <w:r w:rsidR="003A17DE">
        <w:rPr>
          <w:rFonts w:ascii="Times New Roman" w:hAnsi="Times New Roman" w:cs="Times New Roman"/>
          <w:spacing w:val="2"/>
          <w:sz w:val="28"/>
          <w:szCs w:val="28"/>
        </w:rPr>
        <w:t xml:space="preserve"> с </w:t>
      </w:r>
      <w:hyperlink r:id="rId5" w:history="1">
        <w:r w:rsidRPr="00E56DBF">
          <w:rPr>
            <w:rFonts w:ascii="Times New Roman" w:hAnsi="Times New Roman" w:cs="Times New Roman"/>
            <w:spacing w:val="2"/>
            <w:sz w:val="28"/>
            <w:szCs w:val="28"/>
          </w:rPr>
          <w:t>Бюджетным кодексом Российской Федерации</w:t>
        </w:r>
      </w:hyperlink>
      <w:r w:rsidRPr="00E56DBF">
        <w:rPr>
          <w:rFonts w:ascii="Times New Roman" w:hAnsi="Times New Roman" w:cs="Times New Roman"/>
          <w:spacing w:val="2"/>
          <w:sz w:val="28"/>
          <w:szCs w:val="28"/>
        </w:rPr>
        <w:t xml:space="preserve">, Уставом </w:t>
      </w:r>
      <w:r w:rsidR="003A17DE">
        <w:rPr>
          <w:rFonts w:ascii="Times New Roman" w:hAnsi="Times New Roman" w:cs="Times New Roman"/>
          <w:spacing w:val="2"/>
          <w:sz w:val="28"/>
          <w:szCs w:val="28"/>
        </w:rPr>
        <w:t>Маганского</w:t>
      </w:r>
      <w:r w:rsidRPr="00E56DBF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 </w:t>
      </w:r>
    </w:p>
    <w:p w:rsidR="002065A8" w:rsidRDefault="002065A8" w:rsidP="00E56DBF">
      <w:pPr>
        <w:shd w:val="clear" w:color="auto" w:fill="F9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3A17DE">
        <w:rPr>
          <w:rFonts w:ascii="Times New Roman" w:hAnsi="Times New Roman" w:cs="Times New Roman"/>
          <w:sz w:val="28"/>
          <w:szCs w:val="28"/>
        </w:rPr>
        <w:t>:</w:t>
      </w:r>
    </w:p>
    <w:p w:rsidR="00E56DBF" w:rsidRPr="00E56DBF" w:rsidRDefault="00E56DBF" w:rsidP="00E56DBF">
      <w:pPr>
        <w:shd w:val="clear" w:color="auto" w:fill="F9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57F" w:rsidRPr="003A17DE" w:rsidRDefault="003A17DE" w:rsidP="003A17DE">
      <w:pPr>
        <w:shd w:val="clear" w:color="auto" w:fill="F9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57F" w:rsidRPr="003A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3A1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9E057F" w:rsidRPr="003A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A1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57F" w:rsidRPr="003A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A17DE" w:rsidRPr="003A17DE" w:rsidRDefault="003A17DE" w:rsidP="003A17DE">
      <w:pPr>
        <w:shd w:val="clear" w:color="auto" w:fill="F9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A8" w:rsidRPr="008B52B0" w:rsidRDefault="003A17DE" w:rsidP="002065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5A8" w:rsidRPr="008B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65A8" w:rsidRPr="008B5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65A8" w:rsidRPr="008B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17DE" w:rsidRDefault="003A17DE" w:rsidP="003A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5A8" w:rsidRPr="008B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в день, следующий за днем его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3A17DE" w:rsidRDefault="003A17DE" w:rsidP="003A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7DE" w:rsidRDefault="003A17DE" w:rsidP="003A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A8" w:rsidRDefault="002065A8" w:rsidP="003A17D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17DE">
        <w:rPr>
          <w:rFonts w:ascii="Times New Roman" w:hAnsi="Times New Roman" w:cs="Times New Roman"/>
          <w:sz w:val="28"/>
          <w:szCs w:val="28"/>
        </w:rPr>
        <w:t>сельсовета                                                  Е.В.Авдеева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2065A8" w:rsidRDefault="002065A8" w:rsidP="002065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F94EAD" w:rsidRDefault="009E057F" w:rsidP="00E56D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                                              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052BE" w:rsidRPr="009E057F" w:rsidRDefault="00E56DBF" w:rsidP="00E56D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</w:p>
    <w:p w:rsidR="009E057F" w:rsidRPr="009E057F" w:rsidRDefault="009E057F" w:rsidP="005052BE">
      <w:pPr>
        <w:shd w:val="clear" w:color="auto" w:fill="F9FC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2EC3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5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82EC3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57F" w:rsidRPr="009E057F" w:rsidRDefault="009E057F" w:rsidP="00792138">
      <w:pPr>
        <w:shd w:val="clear" w:color="auto" w:fill="F9FC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E057F" w:rsidRPr="009E057F" w:rsidRDefault="009E057F" w:rsidP="005052BE">
      <w:pPr>
        <w:shd w:val="clear" w:color="auto" w:fill="F9FC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юридическим лицам (за исключением субсидий 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2BE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статьей 78 Бюджетного кодекса Российской Федерации, 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юридическим лицам (за исключением субсидий государственным (муниципальным) учреждениям, а также грантов в форме субсидий, в том числе предоставляемых на конкурсной основе) индивидуальным предпринимателям, а также физическим лицам – производителям товаров, работ, услуг из местного бюджета предоставляются в соответствии с решением представительного органа 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муниципального образования 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период, определяющим категории получателей субсидии.</w:t>
      </w:r>
      <w:proofErr w:type="gramEnd"/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Порядок определяет: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категории и (или) критерии отбора юридических лиц (за исключением государственным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субсидий;</w:t>
      </w:r>
      <w:proofErr w:type="gramEnd"/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 цели, условия и порядок предоставления субсидий;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субсидий в местный бюджет в случае нарушения условий, установленных при их предоставлении;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об обязательной проверке главным распорядителем бюджетных средств, предоставляющим субсидию, и органом  муниципального 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контроля соблюдения условий, целей и порядка предоставления субсидий их получателям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Критериями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</w:t>
      </w:r>
      <w:proofErr w:type="gramStart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имеющих право на получение субсидий из бюджета 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proofErr w:type="gramEnd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  о бюджете 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актуальность и социальная значимость производства товаров, выполнения работ, оказания  услуг.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 предоставляются на следующие цели: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компенсации выпадающих доходов организациям, предоставляющим населению жилищно-коммунальные услуги теплоснабжения за счет платежей, не обеспечивающих возмещение издержек;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компенсации выпадающих доходов организациям, предоставляющим населению услуги водоснабжения и водоотведения по тарифам, не обеспечивающим возмещение издержек;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возмещение части затрат по содержанию и ремонту муниципальных автомобильных дорог и инженерных сооружений на них  в границах поселения, санитарной очистке;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мероприятия в области коммунального хозяйства (убытки бани);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возмещения затрат по организации и содержанию мест  захоронения;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возмещения расходов, связанных с содержанием временно свободных (незаселенных) жилых помещений муниципального жилищного фонда;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возмещения расходов, связанных с содержанием нежилых зданий, находящихся в муниципальной собственности.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8)  возмещение расходов по установке в многоквартирных домах общедомовых  приборов учета водоснабжения в части муниципальных квартир.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возмещение расходов по установке в многоквартирных домах общедомовых  приборов учета электроснабжения в части муниципальных квартир.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  очередной финансовый год.</w:t>
      </w:r>
    </w:p>
    <w:p w:rsidR="009E057F" w:rsidRPr="009E057F" w:rsidRDefault="00D06776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осуществляется администрацией в соответствии с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ритериями отбора, утвержденными настоящим Порядком. Для проведения отбора получателей субсидий на основании распоряжения администрации образуется комиссия из числа компетентных специалистов.</w:t>
      </w:r>
    </w:p>
    <w:p w:rsidR="009E057F" w:rsidRPr="009E057F" w:rsidRDefault="00D06776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отбора получателей субсидий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администрацией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9E057F" w:rsidRPr="009E057F" w:rsidRDefault="00D06776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получатели субсидий представляют в администрацию следующие документы: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заключение соглашения о предоставлении субсидий в произвольной форме;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предпринимателей, датированная не ранее 6 месяцев от даты подачи заявления;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устава;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расчеты недополученных доходов за отчетный период;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отчет об использовании субсидий за предшествующий период;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расчеты доходов и расходов по направлениям деятельности.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Главный распорядитель сре</w:t>
      </w:r>
      <w:proofErr w:type="gramStart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15 календарных дней после предоставления организацией указанных в пункте 7 документов производит проверку соответствия  представленных расчетов первичным документам (в том числе непосредственно в организации, представившей расчеты), определяет сумму, которую необходимо возместить.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предоставленных данных возлагается на получателей субсидий.        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осуществляет отбор получателей субсидий на основании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ритериев отбора, утвержденных настоящим Порядком.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Основанием для отказа в выделении субсидий является: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позднее установленного срока;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пакета документов установленному перечню;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ритериям отбора.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уведомление направляется организации, подавшей заявку на заключение соглашения, не позднее 5 рабочих дней после принятия решения.                          </w:t>
      </w:r>
    </w:p>
    <w:p w:rsidR="000707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10. Предоставление субсидий осуществляется на основании соглашений (договоров), заключенных между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получателем субсидии в соответствии с настоящим Порядком.</w:t>
      </w:r>
      <w:r w:rsidR="00D0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соглашениях (договорах) должны быть определены взаимные обязательства сторон и условия предоставления субсидий и содержать: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объем, цели и условия, размер, сроки  использования субсидий;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(сроки) перечисления субсидий на счет получателей субсидий, в случае необходимости с разбивкой на определенные периоды;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 отчетности по предоставляемой субсидий, сроков и порядка их предоставления;</w:t>
      </w:r>
      <w:proofErr w:type="gramEnd"/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юридических лиц, индивидуальных предпринимателей, физических лиц по целевому использованию субсидий;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получателя субсидий по обеспечению прав уполномоченного 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субсидий;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субсидий в случае нарушения условий, установленных при их предоставлении;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получателя субсидий за нецелевое использование бюджетных средств;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при нецелевом или неполном использовании бюджетных средств;                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сторонами условий предоставления субсидий.</w:t>
      </w:r>
    </w:p>
    <w:p w:rsidR="009E057F" w:rsidRPr="009E057F" w:rsidRDefault="00D06776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Получатели бюджетных средств, на основании заключенных соглашений (договоров), в </w:t>
      </w:r>
      <w:proofErr w:type="gramStart"/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финансирования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9E057F" w:rsidRPr="009E057F" w:rsidRDefault="00D06776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Отражение операций о получении субсидий осуществляется в порядке, установленном законодательством Российской Федерации.</w:t>
      </w:r>
    </w:p>
    <w:p w:rsidR="009E057F" w:rsidRPr="009E057F" w:rsidRDefault="00D06776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  использования субсидий, получатель бюджетных сре</w:t>
      </w:r>
      <w:proofErr w:type="gramStart"/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едставляет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Маганского сельсовета</w:t>
      </w:r>
      <w:r w:rsidR="009E057F"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использовании субсидий, предоставленной за счет средств бюджета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7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Маганского сельсовета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proofErr w:type="gramStart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Неиспользованные в текущем финансовом году остатки средств организации предоставленных из бюджета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D0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субсидий подлежат возврату в доход местного бюджета</w:t>
      </w:r>
      <w:r w:rsidR="00D06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осуществляется в течение 15 первых рабочих дней следующего финансового года.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7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нецелевого использования средств, при выявлении факта предоставления недостоверных сведений для получения субсидий, а также при уменьшении по итогам года суммы недополученных доходов (в случае их отсутствия в периоде, следующим за отчетным) субсидии подлежат возврату в бюджет в течени</w:t>
      </w:r>
      <w:proofErr w:type="gramStart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календарных дней с момента получения требования о возврате субсидий, выставленного администрацией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7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 от добровольного возврата субсидий в установленный срок </w:t>
      </w:r>
      <w:r w:rsidR="0007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направляет в суд исковое заявление о взыскании необоснованно полученных сумм субсидий.</w:t>
      </w: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7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Нецелевое  использование денежных сре</w:t>
      </w:r>
      <w:proofErr w:type="gramStart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вл</w:t>
      </w:r>
      <w:proofErr w:type="gramEnd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ечет применение мер ответственности, предусмотренных действующим законодательством.</w:t>
      </w:r>
    </w:p>
    <w:p w:rsidR="009E057F" w:rsidRDefault="009E057F" w:rsidP="00D06776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7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а также установленных соглашением целей и порядка предоставления субсидий осуществляется в соответствии с Бюджетным кодексом Российской Федерации</w:t>
      </w:r>
      <w:r w:rsidR="00D06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77F" w:rsidRDefault="0007077F" w:rsidP="0007077F">
      <w:pPr>
        <w:pStyle w:val="ConsPlusNormal0"/>
        <w:jc w:val="both"/>
      </w:pPr>
      <w:r>
        <w:rPr>
          <w:rFonts w:eastAsia="Times New Roman"/>
          <w:lang w:eastAsia="ru-RU"/>
        </w:rPr>
        <w:t>20.</w:t>
      </w:r>
      <w:r w:rsidRPr="0007077F">
        <w:t xml:space="preserve"> </w:t>
      </w:r>
      <w:proofErr w:type="gramStart"/>
      <w:r>
        <w:t>При предоставлении субсидий,  юридическим лицам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>
        <w:t>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7077F" w:rsidRPr="009E057F" w:rsidRDefault="0007077F" w:rsidP="00D06776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7F" w:rsidRPr="009E057F" w:rsidRDefault="009E057F" w:rsidP="009E057F">
      <w:pPr>
        <w:shd w:val="clear" w:color="auto" w:fill="F9FC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E0D" w:rsidRPr="009E057F" w:rsidRDefault="001D7E0D" w:rsidP="009E0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7E0D" w:rsidRPr="009E057F" w:rsidSect="00792138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831"/>
    <w:multiLevelType w:val="hybridMultilevel"/>
    <w:tmpl w:val="19B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7F"/>
    <w:rsid w:val="0007077F"/>
    <w:rsid w:val="001C2171"/>
    <w:rsid w:val="001D7E0D"/>
    <w:rsid w:val="002065A8"/>
    <w:rsid w:val="00223A59"/>
    <w:rsid w:val="002C6FD9"/>
    <w:rsid w:val="00317EDA"/>
    <w:rsid w:val="0038513A"/>
    <w:rsid w:val="003A17DE"/>
    <w:rsid w:val="00483DD8"/>
    <w:rsid w:val="005052BE"/>
    <w:rsid w:val="0052767D"/>
    <w:rsid w:val="00531E19"/>
    <w:rsid w:val="005B3AF6"/>
    <w:rsid w:val="006D684A"/>
    <w:rsid w:val="006F6AA2"/>
    <w:rsid w:val="00707BB7"/>
    <w:rsid w:val="00730BCC"/>
    <w:rsid w:val="00792138"/>
    <w:rsid w:val="009849BA"/>
    <w:rsid w:val="009E057F"/>
    <w:rsid w:val="00A63DC0"/>
    <w:rsid w:val="00B511CB"/>
    <w:rsid w:val="00BD5EC2"/>
    <w:rsid w:val="00BF617F"/>
    <w:rsid w:val="00C204A7"/>
    <w:rsid w:val="00D06776"/>
    <w:rsid w:val="00D82EC3"/>
    <w:rsid w:val="00DC15F0"/>
    <w:rsid w:val="00DE4A53"/>
    <w:rsid w:val="00E56DBF"/>
    <w:rsid w:val="00EA615B"/>
    <w:rsid w:val="00EE35C0"/>
    <w:rsid w:val="00F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9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057F"/>
    <w:rPr>
      <w:b/>
      <w:bCs/>
    </w:rPr>
  </w:style>
  <w:style w:type="paragraph" w:customStyle="1" w:styleId="consplustitle">
    <w:name w:val="consplustitle"/>
    <w:basedOn w:val="a"/>
    <w:rsid w:val="009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56D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E56DB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56DBF"/>
    <w:pPr>
      <w:shd w:val="clear" w:color="auto" w:fill="FFFFFF"/>
      <w:spacing w:after="0" w:line="312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6">
    <w:name w:val="Body Text"/>
    <w:basedOn w:val="a"/>
    <w:link w:val="a5"/>
    <w:rsid w:val="00E56DBF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56DBF"/>
  </w:style>
  <w:style w:type="paragraph" w:customStyle="1" w:styleId="ConsPlusNormal0">
    <w:name w:val="ConsPlusNormal"/>
    <w:rsid w:val="0007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A17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2016-09-14T03:05:00Z</cp:lastPrinted>
  <dcterms:created xsi:type="dcterms:W3CDTF">2016-05-30T07:31:00Z</dcterms:created>
  <dcterms:modified xsi:type="dcterms:W3CDTF">2016-09-16T06:32:00Z</dcterms:modified>
</cp:coreProperties>
</file>